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74" w:rsidRDefault="00BC3374" w:rsidP="00BC3374">
      <w:pPr>
        <w:pStyle w:val="Web"/>
        <w:rPr>
          <w:rFonts w:ascii="微軟正黑體" w:eastAsia="微軟正黑體" w:hAnsi="微軟正黑體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教育部校安中心公告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發布單位：教育部校安中心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111年10月3日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一、因應國慶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連假暨學校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辦理迎新宿營活動在即，避免學生因外出遊玩，肇生交通意外傷亡事故，請學校運用相關集會或多元教育宣導管道(如：跑馬燈、Line@、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臉書粉專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、師生e-mail…等)，加強各項交通安全教育宣導：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(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)加強高風險學生（大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新生、校外工讀、外籍生及進修部學生…等）交通安全教育宣導。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(二)配合公車入校園計畫，鼓勵學生多搭乘大眾運輸工具上放學或出遊。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(三)鼓勵學生參與交通部推動機車駕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訓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補助計畫，期建立學生安全駕駛觀念。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(四)騎乘「機車」等交通工具，應遵守交通規則，切勿「無照駕駛」、「酒後駕車」及「疲勞駕駛」等危險行為，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俾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防範交通意外事件之發生。</w:t>
      </w:r>
    </w:p>
    <w:p w:rsidR="00BC3374" w:rsidRDefault="00BC3374" w:rsidP="00BC3374">
      <w:pPr>
        <w:pStyle w:val="Web"/>
        <w:rPr>
          <w:rFonts w:ascii="微軟正黑體" w:eastAsia="微軟正黑體" w:hAnsi="微軟正黑體" w:hint="eastAsia"/>
          <w:b/>
          <w:bCs/>
          <w:color w:val="191919"/>
        </w:rPr>
      </w:pPr>
      <w:r>
        <w:rPr>
          <w:rFonts w:ascii="微軟正黑體" w:eastAsia="微軟正黑體" w:hAnsi="微軟正黑體" w:hint="eastAsia"/>
          <w:b/>
          <w:bCs/>
          <w:color w:val="191919"/>
        </w:rPr>
        <w:t>二、請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各校善用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交通部及本部分別製作「你也是路口安全英雄」、「道路安全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我來罩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」、「酒後上道，重罰就到」及「世界還需要你，請先保護好自己」等影片，自行至YouTube影音平台下載，並配合交通部建置「168交通安全入口網」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（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網址：https://168.motc.gov.tw/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）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交通安全宣導資料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併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同宣教，</w:t>
      </w:r>
      <w:proofErr w:type="gramStart"/>
      <w:r>
        <w:rPr>
          <w:rFonts w:ascii="微軟正黑體" w:eastAsia="微軟正黑體" w:hAnsi="微軟正黑體" w:hint="eastAsia"/>
          <w:b/>
          <w:bCs/>
          <w:color w:val="191919"/>
        </w:rPr>
        <w:t>俾</w:t>
      </w:r>
      <w:proofErr w:type="gramEnd"/>
      <w:r>
        <w:rPr>
          <w:rFonts w:ascii="微軟正黑體" w:eastAsia="微軟正黑體" w:hAnsi="微軟正黑體" w:hint="eastAsia"/>
          <w:b/>
          <w:bCs/>
          <w:color w:val="191919"/>
        </w:rPr>
        <w:t>擴大教育宣導成效，減少學生交通意外傷亡事件。</w:t>
      </w:r>
    </w:p>
    <w:p w:rsidR="00EE384D" w:rsidRPr="00BC3374" w:rsidRDefault="00EE384D">
      <w:bookmarkStart w:id="0" w:name="_GoBack"/>
      <w:bookmarkEnd w:id="0"/>
    </w:p>
    <w:sectPr w:rsidR="00EE384D" w:rsidRPr="00BC3374" w:rsidSect="00BC3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74"/>
    <w:rsid w:val="00BC3374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1352-A81E-4978-8FEC-6D79597D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33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2022-10-03T08:26:00Z</dcterms:created>
  <dcterms:modified xsi:type="dcterms:W3CDTF">2022-10-03T08:27:00Z</dcterms:modified>
</cp:coreProperties>
</file>